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9D48" w14:textId="77777777" w:rsidR="003B38E4" w:rsidRDefault="00004E8E">
      <w:pPr>
        <w:pStyle w:val="Titre1"/>
        <w:spacing w:before="72"/>
        <w:ind w:left="2400" w:right="1947" w:firstLine="228"/>
        <w:jc w:val="left"/>
      </w:pPr>
      <w:r>
        <w:t>Règlement intérieur de l’association xxxxx</w:t>
      </w:r>
      <w:r>
        <w:rPr>
          <w:spacing w:val="1"/>
        </w:rPr>
        <w:t xml:space="preserve"> </w:t>
      </w:r>
      <w:r>
        <w:t>Adopté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l’assemblée</w:t>
      </w:r>
      <w:r>
        <w:rPr>
          <w:spacing w:val="-5"/>
        </w:rPr>
        <w:t xml:space="preserve"> </w:t>
      </w:r>
      <w:r>
        <w:t>générale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jj/mm/aaaa</w:t>
      </w:r>
    </w:p>
    <w:p w14:paraId="7BBDBB3A" w14:textId="77777777" w:rsidR="003B38E4" w:rsidRDefault="003B38E4">
      <w:pPr>
        <w:pStyle w:val="Corpsdetexte"/>
        <w:spacing w:before="1"/>
        <w:rPr>
          <w:rFonts w:ascii="Arial"/>
          <w:b/>
        </w:rPr>
      </w:pPr>
    </w:p>
    <w:p w14:paraId="38C4ABBD" w14:textId="77777777" w:rsidR="003B38E4" w:rsidRDefault="00004E8E">
      <w:pPr>
        <w:spacing w:before="1"/>
        <w:ind w:left="115" w:right="10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color w:val="0000FF"/>
          <w:sz w:val="20"/>
        </w:rPr>
        <w:t xml:space="preserve">Attention : </w:t>
      </w:r>
      <w:r>
        <w:rPr>
          <w:rFonts w:ascii="Arial" w:hAnsi="Arial"/>
          <w:i/>
          <w:color w:val="0000FF"/>
          <w:sz w:val="20"/>
        </w:rPr>
        <w:t xml:space="preserve">Il ne s’agit là que d’un </w:t>
      </w:r>
      <w:r>
        <w:rPr>
          <w:rFonts w:ascii="Arial" w:hAnsi="Arial"/>
          <w:b/>
          <w:i/>
          <w:color w:val="0000FF"/>
          <w:sz w:val="20"/>
        </w:rPr>
        <w:t>exemple</w:t>
      </w:r>
      <w:r>
        <w:rPr>
          <w:rFonts w:ascii="Arial" w:hAnsi="Arial"/>
          <w:i/>
          <w:color w:val="0000FF"/>
          <w:sz w:val="20"/>
        </w:rPr>
        <w:t>. La rédaction du règlement intérieur doit être adaptée à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 xml:space="preserve">chaque association en fonction de ses activités réelles et surtout </w:t>
      </w:r>
      <w:r>
        <w:rPr>
          <w:rFonts w:ascii="Arial" w:hAnsi="Arial"/>
          <w:i/>
          <w:color w:val="0000FF"/>
          <w:sz w:val="20"/>
          <w:u w:val="single" w:color="0000FF"/>
        </w:rPr>
        <w:t xml:space="preserve">de ses statuts, </w:t>
      </w:r>
      <w:r>
        <w:rPr>
          <w:rFonts w:ascii="Arial" w:hAnsi="Arial"/>
          <w:i/>
          <w:color w:val="0000FF"/>
          <w:sz w:val="20"/>
        </w:rPr>
        <w:t>notamment lorsqu’il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convient de</w:t>
      </w:r>
      <w:r>
        <w:rPr>
          <w:rFonts w:ascii="Arial" w:hAnsi="Arial"/>
          <w:i/>
          <w:color w:val="0000FF"/>
          <w:spacing w:val="-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compléter et</w:t>
      </w:r>
      <w:r>
        <w:rPr>
          <w:rFonts w:ascii="Arial" w:hAnsi="Arial"/>
          <w:i/>
          <w:color w:val="0000FF"/>
          <w:spacing w:val="-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expliciter ces</w:t>
      </w:r>
      <w:r>
        <w:rPr>
          <w:rFonts w:ascii="Arial" w:hAnsi="Arial"/>
          <w:i/>
          <w:color w:val="0000FF"/>
          <w:spacing w:val="-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statuts.</w:t>
      </w:r>
    </w:p>
    <w:p w14:paraId="6BFD3B50" w14:textId="77777777" w:rsidR="003B38E4" w:rsidRDefault="003B38E4">
      <w:pPr>
        <w:pStyle w:val="Corpsdetexte"/>
        <w:rPr>
          <w:rFonts w:ascii="Arial"/>
          <w:i/>
          <w:sz w:val="22"/>
        </w:rPr>
      </w:pPr>
    </w:p>
    <w:p w14:paraId="6CD95B1B" w14:textId="77777777" w:rsidR="003B38E4" w:rsidRDefault="003B38E4">
      <w:pPr>
        <w:pStyle w:val="Corpsdetexte"/>
        <w:spacing w:before="11"/>
        <w:rPr>
          <w:rFonts w:ascii="Arial"/>
          <w:i/>
          <w:sz w:val="17"/>
        </w:rPr>
      </w:pPr>
    </w:p>
    <w:p w14:paraId="6988FC23" w14:textId="77777777" w:rsidR="003B38E4" w:rsidRDefault="00004E8E">
      <w:pPr>
        <w:pStyle w:val="Titre1"/>
        <w:spacing w:before="0"/>
        <w:ind w:left="116"/>
      </w:pPr>
      <w:r>
        <w:t>Article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Agrément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nouveaux</w:t>
      </w:r>
      <w:r>
        <w:rPr>
          <w:spacing w:val="-5"/>
        </w:rPr>
        <w:t xml:space="preserve"> </w:t>
      </w:r>
      <w:r>
        <w:t>membres.</w:t>
      </w:r>
    </w:p>
    <w:p w14:paraId="473DC91E" w14:textId="77777777" w:rsidR="003B38E4" w:rsidRDefault="00004E8E">
      <w:pPr>
        <w:pStyle w:val="Corpsdetexte"/>
        <w:spacing w:before="3"/>
        <w:ind w:left="115"/>
      </w:pPr>
      <w:r>
        <w:t>Tout</w:t>
      </w:r>
      <w:r>
        <w:rPr>
          <w:spacing w:val="32"/>
        </w:rPr>
        <w:t xml:space="preserve"> </w:t>
      </w:r>
      <w:r>
        <w:t>nouveau</w:t>
      </w:r>
      <w:r>
        <w:rPr>
          <w:spacing w:val="32"/>
        </w:rPr>
        <w:t xml:space="preserve"> </w:t>
      </w:r>
      <w:r>
        <w:t>membre</w:t>
      </w:r>
      <w:r>
        <w:rPr>
          <w:spacing w:val="32"/>
        </w:rPr>
        <w:t xml:space="preserve"> </w:t>
      </w:r>
      <w:r>
        <w:t>doit</w:t>
      </w:r>
      <w:r>
        <w:rPr>
          <w:spacing w:val="32"/>
        </w:rPr>
        <w:t xml:space="preserve"> </w:t>
      </w:r>
      <w:r>
        <w:t>être</w:t>
      </w:r>
      <w:r>
        <w:rPr>
          <w:spacing w:val="35"/>
        </w:rPr>
        <w:t xml:space="preserve"> </w:t>
      </w:r>
      <w:r>
        <w:t>parrainé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présenté</w:t>
      </w:r>
      <w:r>
        <w:rPr>
          <w:spacing w:val="35"/>
        </w:rPr>
        <w:t xml:space="preserve"> </w:t>
      </w:r>
      <w:r>
        <w:t>par</w:t>
      </w:r>
      <w:r>
        <w:rPr>
          <w:spacing w:val="36"/>
        </w:rPr>
        <w:t xml:space="preserve"> </w:t>
      </w:r>
      <w:r>
        <w:t>deux</w:t>
      </w:r>
      <w:r>
        <w:rPr>
          <w:spacing w:val="34"/>
        </w:rPr>
        <w:t xml:space="preserve"> </w:t>
      </w:r>
      <w:r>
        <w:t>membres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l’association,</w:t>
      </w:r>
      <w:r>
        <w:rPr>
          <w:spacing w:val="32"/>
        </w:rPr>
        <w:t xml:space="preserve"> </w:t>
      </w:r>
      <w:r>
        <w:t>dont</w:t>
      </w:r>
      <w:r>
        <w:rPr>
          <w:spacing w:val="35"/>
        </w:rPr>
        <w:t xml:space="preserve"> </w:t>
      </w:r>
      <w:r>
        <w:t>au</w:t>
      </w:r>
      <w:r>
        <w:rPr>
          <w:spacing w:val="-52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fondateur,</w:t>
      </w:r>
      <w:r>
        <w:rPr>
          <w:spacing w:val="-1"/>
        </w:rPr>
        <w:t xml:space="preserve"> </w:t>
      </w:r>
      <w:r>
        <w:t>préalablement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agrément.</w:t>
      </w:r>
    </w:p>
    <w:p w14:paraId="28596E26" w14:textId="77777777" w:rsidR="003B38E4" w:rsidRDefault="00004E8E">
      <w:pPr>
        <w:pStyle w:val="Corpsdetexte"/>
        <w:spacing w:line="229" w:lineRule="exact"/>
        <w:ind w:left="115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agréé par le</w:t>
      </w:r>
      <w:r>
        <w:rPr>
          <w:spacing w:val="-3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statuant</w:t>
      </w:r>
      <w:r>
        <w:rPr>
          <w:spacing w:val="-3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majorité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membres.</w:t>
      </w:r>
    </w:p>
    <w:p w14:paraId="09E37103" w14:textId="77777777" w:rsidR="003B38E4" w:rsidRDefault="00004E8E">
      <w:pPr>
        <w:pStyle w:val="Corpsdetexte"/>
        <w:ind w:left="115" w:right="872"/>
      </w:pPr>
      <w:r>
        <w:t>Le conseil statue lors de chacune de ses réunions sur les demandes d’admission présentée</w:t>
      </w:r>
      <w:r>
        <w:t>s.</w:t>
      </w:r>
      <w:r>
        <w:rPr>
          <w:spacing w:val="-5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désirant adhérer</w:t>
      </w:r>
      <w:r>
        <w:rPr>
          <w:spacing w:val="-1"/>
        </w:rPr>
        <w:t xml:space="preserve"> </w:t>
      </w:r>
      <w:r>
        <w:t>doivent remplir un bulletin</w:t>
      </w:r>
      <w:r>
        <w:rPr>
          <w:spacing w:val="-2"/>
        </w:rPr>
        <w:t xml:space="preserve"> </w:t>
      </w:r>
      <w:r>
        <w:t>d’adhésion.</w:t>
      </w:r>
    </w:p>
    <w:p w14:paraId="75734552" w14:textId="77777777" w:rsidR="003B38E4" w:rsidRDefault="003B38E4">
      <w:pPr>
        <w:pStyle w:val="Corpsdetexte"/>
        <w:spacing w:before="10"/>
        <w:rPr>
          <w:sz w:val="19"/>
        </w:rPr>
      </w:pPr>
    </w:p>
    <w:p w14:paraId="623754B2" w14:textId="77777777" w:rsidR="003B38E4" w:rsidRDefault="00004E8E">
      <w:pPr>
        <w:pStyle w:val="Titre1"/>
      </w:pPr>
      <w:r>
        <w:t>Article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Démission –</w:t>
      </w:r>
      <w:r>
        <w:rPr>
          <w:spacing w:val="-4"/>
        </w:rPr>
        <w:t xml:space="preserve"> </w:t>
      </w:r>
      <w:r>
        <w:t>Exclusion –</w:t>
      </w:r>
      <w:r>
        <w:rPr>
          <w:spacing w:val="-3"/>
        </w:rPr>
        <w:t xml:space="preserve"> </w:t>
      </w:r>
      <w:r>
        <w:t>Décès</w:t>
      </w:r>
      <w:r>
        <w:rPr>
          <w:spacing w:val="-4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membre</w:t>
      </w:r>
    </w:p>
    <w:p w14:paraId="7FB91EE1" w14:textId="77777777" w:rsidR="003B38E4" w:rsidRDefault="00004E8E">
      <w:pPr>
        <w:pStyle w:val="Paragraphedeliste"/>
        <w:numPr>
          <w:ilvl w:val="0"/>
          <w:numId w:val="2"/>
        </w:numPr>
        <w:tabs>
          <w:tab w:val="left" w:pos="836"/>
        </w:tabs>
        <w:spacing w:before="3"/>
        <w:ind w:right="99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démission</w:t>
      </w:r>
      <w:r>
        <w:rPr>
          <w:spacing w:val="3"/>
          <w:sz w:val="20"/>
        </w:rPr>
        <w:t xml:space="preserve"> </w:t>
      </w:r>
      <w:r>
        <w:rPr>
          <w:sz w:val="20"/>
        </w:rPr>
        <w:t>doit</w:t>
      </w:r>
      <w:r>
        <w:rPr>
          <w:spacing w:val="3"/>
          <w:sz w:val="20"/>
        </w:rPr>
        <w:t xml:space="preserve"> </w:t>
      </w:r>
      <w:r>
        <w:rPr>
          <w:sz w:val="20"/>
        </w:rPr>
        <w:t>être</w:t>
      </w:r>
      <w:r>
        <w:rPr>
          <w:spacing w:val="3"/>
          <w:sz w:val="20"/>
        </w:rPr>
        <w:t xml:space="preserve"> </w:t>
      </w:r>
      <w:r>
        <w:rPr>
          <w:sz w:val="20"/>
        </w:rPr>
        <w:t>adressée</w:t>
      </w:r>
      <w:r>
        <w:rPr>
          <w:spacing w:val="3"/>
          <w:sz w:val="20"/>
        </w:rPr>
        <w:t xml:space="preserve"> </w:t>
      </w:r>
      <w:r>
        <w:rPr>
          <w:sz w:val="20"/>
        </w:rPr>
        <w:t>au</w:t>
      </w:r>
      <w:r>
        <w:rPr>
          <w:spacing w:val="3"/>
          <w:sz w:val="20"/>
        </w:rPr>
        <w:t xml:space="preserve"> </w:t>
      </w:r>
      <w:r>
        <w:rPr>
          <w:sz w:val="20"/>
        </w:rPr>
        <w:t>président</w:t>
      </w:r>
      <w:r>
        <w:rPr>
          <w:spacing w:val="3"/>
          <w:sz w:val="20"/>
        </w:rPr>
        <w:t xml:space="preserve"> </w:t>
      </w:r>
      <w:r>
        <w:rPr>
          <w:sz w:val="20"/>
        </w:rPr>
        <w:t>du</w:t>
      </w:r>
      <w:r>
        <w:rPr>
          <w:spacing w:val="3"/>
          <w:sz w:val="20"/>
        </w:rPr>
        <w:t xml:space="preserve"> </w:t>
      </w:r>
      <w:r>
        <w:rPr>
          <w:sz w:val="20"/>
        </w:rPr>
        <w:t>conseil</w:t>
      </w:r>
      <w:r>
        <w:rPr>
          <w:spacing w:val="3"/>
          <w:sz w:val="20"/>
        </w:rPr>
        <w:t xml:space="preserve"> </w:t>
      </w:r>
      <w:r>
        <w:rPr>
          <w:sz w:val="20"/>
        </w:rPr>
        <w:t>par</w:t>
      </w:r>
      <w:r>
        <w:rPr>
          <w:spacing w:val="4"/>
          <w:sz w:val="20"/>
        </w:rPr>
        <w:t xml:space="preserve"> </w:t>
      </w:r>
      <w:r>
        <w:rPr>
          <w:sz w:val="20"/>
        </w:rPr>
        <w:t>lettre</w:t>
      </w:r>
      <w:r>
        <w:rPr>
          <w:spacing w:val="3"/>
          <w:sz w:val="20"/>
        </w:rPr>
        <w:t xml:space="preserve"> </w:t>
      </w:r>
      <w:r>
        <w:rPr>
          <w:sz w:val="20"/>
        </w:rPr>
        <w:t>recommandée.</w:t>
      </w:r>
      <w:r>
        <w:rPr>
          <w:spacing w:val="5"/>
          <w:sz w:val="20"/>
        </w:rPr>
        <w:t xml:space="preserve"> </w:t>
      </w:r>
      <w:r>
        <w:rPr>
          <w:sz w:val="20"/>
        </w:rPr>
        <w:t>Elle</w:t>
      </w:r>
      <w:r>
        <w:rPr>
          <w:spacing w:val="3"/>
          <w:sz w:val="20"/>
        </w:rPr>
        <w:t xml:space="preserve"> </w:t>
      </w:r>
      <w:r>
        <w:rPr>
          <w:sz w:val="20"/>
        </w:rPr>
        <w:t>n’a</w:t>
      </w:r>
      <w:r>
        <w:rPr>
          <w:spacing w:val="3"/>
          <w:sz w:val="20"/>
        </w:rPr>
        <w:t xml:space="preserve"> </w:t>
      </w:r>
      <w:r>
        <w:rPr>
          <w:sz w:val="20"/>
        </w:rPr>
        <w:t>pas</w:t>
      </w:r>
      <w:r>
        <w:rPr>
          <w:spacing w:val="-5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motivée</w:t>
      </w:r>
      <w:r>
        <w:rPr>
          <w:spacing w:val="1"/>
          <w:sz w:val="20"/>
        </w:rPr>
        <w:t xml:space="preserve"> </w:t>
      </w:r>
      <w:r>
        <w:rPr>
          <w:sz w:val="20"/>
        </w:rPr>
        <w:t>par le</w:t>
      </w:r>
      <w:r>
        <w:rPr>
          <w:spacing w:val="-1"/>
          <w:sz w:val="20"/>
        </w:rPr>
        <w:t xml:space="preserve"> </w:t>
      </w:r>
      <w:r>
        <w:rPr>
          <w:sz w:val="20"/>
        </w:rPr>
        <w:t>membre</w:t>
      </w:r>
      <w:r>
        <w:rPr>
          <w:spacing w:val="-1"/>
          <w:sz w:val="20"/>
        </w:rPr>
        <w:t xml:space="preserve"> </w:t>
      </w:r>
      <w:r>
        <w:rPr>
          <w:sz w:val="20"/>
        </w:rPr>
        <w:t>démissionnaire.</w:t>
      </w:r>
    </w:p>
    <w:p w14:paraId="7BE2A55B" w14:textId="77777777" w:rsidR="003B38E4" w:rsidRDefault="00004E8E">
      <w:pPr>
        <w:pStyle w:val="Paragraphedeliste"/>
        <w:numPr>
          <w:ilvl w:val="0"/>
          <w:numId w:val="2"/>
        </w:numPr>
        <w:tabs>
          <w:tab w:val="left" w:pos="836"/>
        </w:tabs>
        <w:ind w:right="99"/>
        <w:rPr>
          <w:sz w:val="20"/>
        </w:rPr>
      </w:pPr>
      <w:r>
        <w:rPr>
          <w:sz w:val="20"/>
        </w:rPr>
        <w:t>Comme</w:t>
      </w:r>
      <w:r>
        <w:rPr>
          <w:spacing w:val="3"/>
          <w:sz w:val="20"/>
        </w:rPr>
        <w:t xml:space="preserve"> </w:t>
      </w:r>
      <w:r>
        <w:rPr>
          <w:sz w:val="20"/>
        </w:rPr>
        <w:t>indiqué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6"/>
          <w:sz w:val="20"/>
        </w:rPr>
        <w:t xml:space="preserve"> </w:t>
      </w:r>
      <w:r>
        <w:rPr>
          <w:sz w:val="20"/>
        </w:rPr>
        <w:t>l’article</w:t>
      </w:r>
      <w:r>
        <w:rPr>
          <w:spacing w:val="4"/>
          <w:sz w:val="20"/>
        </w:rPr>
        <w:t xml:space="preserve"> </w:t>
      </w:r>
      <w:r>
        <w:rPr>
          <w:sz w:val="20"/>
        </w:rPr>
        <w:t>« N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6"/>
          <w:sz w:val="20"/>
        </w:rPr>
        <w:t xml:space="preserve"> </w:t>
      </w:r>
      <w:r>
        <w:rPr>
          <w:sz w:val="20"/>
        </w:rPr>
        <w:t>des</w:t>
      </w:r>
      <w:r>
        <w:rPr>
          <w:spacing w:val="5"/>
          <w:sz w:val="20"/>
        </w:rPr>
        <w:t xml:space="preserve"> </w:t>
      </w:r>
      <w:r>
        <w:rPr>
          <w:sz w:val="20"/>
        </w:rPr>
        <w:t>statuts,</w:t>
      </w:r>
      <w:r>
        <w:rPr>
          <w:spacing w:val="6"/>
          <w:sz w:val="20"/>
        </w:rPr>
        <w:t xml:space="preserve"> </w:t>
      </w:r>
      <w:r>
        <w:rPr>
          <w:sz w:val="20"/>
        </w:rPr>
        <w:t>l’exclusion</w:t>
      </w:r>
      <w:r>
        <w:rPr>
          <w:spacing w:val="7"/>
          <w:sz w:val="20"/>
        </w:rPr>
        <w:t xml:space="preserve"> </w:t>
      </w:r>
      <w:r>
        <w:rPr>
          <w:sz w:val="20"/>
        </w:rPr>
        <w:t>d’un</w:t>
      </w:r>
      <w:r>
        <w:rPr>
          <w:spacing w:val="3"/>
          <w:sz w:val="20"/>
        </w:rPr>
        <w:t xml:space="preserve"> </w:t>
      </w:r>
      <w:r>
        <w:rPr>
          <w:sz w:val="20"/>
        </w:rPr>
        <w:t>membre</w:t>
      </w:r>
      <w:r>
        <w:rPr>
          <w:spacing w:val="4"/>
          <w:sz w:val="20"/>
        </w:rPr>
        <w:t xml:space="preserve"> </w:t>
      </w:r>
      <w:r>
        <w:rPr>
          <w:sz w:val="20"/>
        </w:rPr>
        <w:t>peut</w:t>
      </w:r>
      <w:r>
        <w:rPr>
          <w:spacing w:val="6"/>
          <w:sz w:val="20"/>
        </w:rPr>
        <w:t xml:space="preserve"> </w:t>
      </w:r>
      <w:r>
        <w:rPr>
          <w:sz w:val="20"/>
        </w:rPr>
        <w:t>être</w:t>
      </w:r>
      <w:r>
        <w:rPr>
          <w:spacing w:val="6"/>
          <w:sz w:val="20"/>
        </w:rPr>
        <w:t xml:space="preserve"> </w:t>
      </w:r>
      <w:r>
        <w:rPr>
          <w:sz w:val="20"/>
        </w:rPr>
        <w:t>prononcée</w:t>
      </w:r>
      <w:r>
        <w:rPr>
          <w:spacing w:val="6"/>
          <w:sz w:val="20"/>
        </w:rPr>
        <w:t xml:space="preserve"> </w:t>
      </w:r>
      <w:r>
        <w:rPr>
          <w:sz w:val="20"/>
        </w:rPr>
        <w:t>par</w:t>
      </w:r>
      <w:r>
        <w:rPr>
          <w:spacing w:val="-5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conseil,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motif grave. Sont</w:t>
      </w:r>
      <w:r>
        <w:rPr>
          <w:spacing w:val="-3"/>
          <w:sz w:val="20"/>
        </w:rPr>
        <w:t xml:space="preserve"> </w:t>
      </w:r>
      <w:r>
        <w:rPr>
          <w:sz w:val="20"/>
        </w:rPr>
        <w:t>notamment</w:t>
      </w:r>
      <w:r>
        <w:rPr>
          <w:spacing w:val="-2"/>
          <w:sz w:val="20"/>
        </w:rPr>
        <w:t xml:space="preserve"> </w:t>
      </w:r>
      <w:r>
        <w:rPr>
          <w:sz w:val="20"/>
        </w:rPr>
        <w:t>réputés</w:t>
      </w:r>
      <w:r>
        <w:rPr>
          <w:spacing w:val="-1"/>
          <w:sz w:val="20"/>
        </w:rPr>
        <w:t xml:space="preserve"> </w:t>
      </w:r>
      <w:r>
        <w:rPr>
          <w:sz w:val="20"/>
        </w:rPr>
        <w:t>constituer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motifs</w:t>
      </w:r>
      <w:r>
        <w:rPr>
          <w:spacing w:val="-1"/>
          <w:sz w:val="20"/>
        </w:rPr>
        <w:t xml:space="preserve"> </w:t>
      </w:r>
      <w:r>
        <w:rPr>
          <w:sz w:val="20"/>
        </w:rPr>
        <w:t>graves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</w:p>
    <w:p w14:paraId="40EE8B92" w14:textId="77777777" w:rsidR="003B38E4" w:rsidRDefault="00004E8E">
      <w:pPr>
        <w:pStyle w:val="Paragraphedeliste"/>
        <w:numPr>
          <w:ilvl w:val="1"/>
          <w:numId w:val="2"/>
        </w:numPr>
        <w:tabs>
          <w:tab w:val="left" w:pos="946"/>
        </w:tabs>
        <w:ind w:left="945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non-participation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3"/>
          <w:sz w:val="20"/>
        </w:rPr>
        <w:t xml:space="preserve"> </w:t>
      </w:r>
      <w:r>
        <w:rPr>
          <w:sz w:val="20"/>
        </w:rPr>
        <w:t>activités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1A6D2F17" w14:textId="77777777" w:rsidR="003B38E4" w:rsidRDefault="00004E8E">
      <w:pPr>
        <w:pStyle w:val="Paragraphedeliste"/>
        <w:numPr>
          <w:ilvl w:val="1"/>
          <w:numId w:val="2"/>
        </w:numPr>
        <w:tabs>
          <w:tab w:val="left" w:pos="946"/>
        </w:tabs>
        <w:ind w:left="945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condamnation</w:t>
      </w:r>
      <w:r>
        <w:rPr>
          <w:spacing w:val="-3"/>
          <w:sz w:val="20"/>
        </w:rPr>
        <w:t xml:space="preserve"> </w:t>
      </w:r>
      <w:r>
        <w:rPr>
          <w:sz w:val="20"/>
        </w:rPr>
        <w:t>pénale pour</w:t>
      </w:r>
      <w:r>
        <w:rPr>
          <w:spacing w:val="-2"/>
          <w:sz w:val="20"/>
        </w:rPr>
        <w:t xml:space="preserve"> </w:t>
      </w:r>
      <w:r>
        <w:rPr>
          <w:sz w:val="20"/>
        </w:rPr>
        <w:t>crime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délit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69B45108" w14:textId="77777777" w:rsidR="003B38E4" w:rsidRDefault="00004E8E">
      <w:pPr>
        <w:pStyle w:val="Paragraphedeliste"/>
        <w:numPr>
          <w:ilvl w:val="1"/>
          <w:numId w:val="2"/>
        </w:numPr>
        <w:tabs>
          <w:tab w:val="left" w:pos="987"/>
        </w:tabs>
        <w:ind w:right="102" w:firstLine="348"/>
        <w:rPr>
          <w:sz w:val="20"/>
        </w:rPr>
      </w:pPr>
      <w:r>
        <w:rPr>
          <w:sz w:val="20"/>
        </w:rPr>
        <w:t>toute</w:t>
      </w:r>
      <w:r>
        <w:rPr>
          <w:spacing w:val="35"/>
          <w:sz w:val="20"/>
        </w:rPr>
        <w:t xml:space="preserve"> </w:t>
      </w:r>
      <w:r>
        <w:rPr>
          <w:sz w:val="20"/>
        </w:rPr>
        <w:t>action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nature</w:t>
      </w:r>
      <w:r>
        <w:rPr>
          <w:spacing w:val="35"/>
          <w:sz w:val="20"/>
        </w:rPr>
        <w:t xml:space="preserve"> </w:t>
      </w:r>
      <w:r>
        <w:rPr>
          <w:sz w:val="20"/>
        </w:rPr>
        <w:t>à</w:t>
      </w:r>
      <w:r>
        <w:rPr>
          <w:spacing w:val="38"/>
          <w:sz w:val="20"/>
        </w:rPr>
        <w:t xml:space="preserve"> </w:t>
      </w:r>
      <w:r>
        <w:rPr>
          <w:sz w:val="20"/>
        </w:rPr>
        <w:t>porter</w:t>
      </w:r>
      <w:r>
        <w:rPr>
          <w:spacing w:val="36"/>
          <w:sz w:val="20"/>
        </w:rPr>
        <w:t xml:space="preserve"> </w:t>
      </w:r>
      <w:r>
        <w:rPr>
          <w:sz w:val="20"/>
        </w:rPr>
        <w:t>préjudice,</w:t>
      </w:r>
      <w:r>
        <w:rPr>
          <w:spacing w:val="36"/>
          <w:sz w:val="20"/>
        </w:rPr>
        <w:t xml:space="preserve"> </w:t>
      </w:r>
      <w:r>
        <w:rPr>
          <w:sz w:val="20"/>
        </w:rPr>
        <w:t>directement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36"/>
          <w:sz w:val="20"/>
        </w:rPr>
        <w:t xml:space="preserve"> </w:t>
      </w:r>
      <w:r>
        <w:rPr>
          <w:sz w:val="20"/>
        </w:rPr>
        <w:t>indirectement,</w:t>
      </w:r>
      <w:r>
        <w:rPr>
          <w:spacing w:val="35"/>
          <w:sz w:val="20"/>
        </w:rPr>
        <w:t xml:space="preserve"> </w:t>
      </w:r>
      <w:r>
        <w:rPr>
          <w:sz w:val="20"/>
        </w:rPr>
        <w:t>aux</w:t>
      </w:r>
      <w:r>
        <w:rPr>
          <w:spacing w:val="38"/>
          <w:sz w:val="20"/>
        </w:rPr>
        <w:t xml:space="preserve"> </w:t>
      </w:r>
      <w:r>
        <w:rPr>
          <w:sz w:val="20"/>
        </w:rPr>
        <w:t>activités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l’association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réputation.</w:t>
      </w:r>
    </w:p>
    <w:p w14:paraId="45958B47" w14:textId="77777777" w:rsidR="003B38E4" w:rsidRDefault="00004E8E">
      <w:pPr>
        <w:ind w:left="475" w:firstLine="348"/>
        <w:rPr>
          <w:rFonts w:ascii="Arial" w:hAnsi="Arial"/>
          <w:i/>
          <w:sz w:val="20"/>
        </w:rPr>
      </w:pPr>
      <w:r>
        <w:rPr>
          <w:rFonts w:ascii="Arial" w:hAnsi="Arial"/>
          <w:i/>
          <w:color w:val="0000FF"/>
          <w:sz w:val="20"/>
        </w:rPr>
        <w:t>En</w:t>
      </w:r>
      <w:r>
        <w:rPr>
          <w:rFonts w:ascii="Arial" w:hAnsi="Arial"/>
          <w:i/>
          <w:color w:val="0000FF"/>
          <w:spacing w:val="16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tout</w:t>
      </w:r>
      <w:r>
        <w:rPr>
          <w:rFonts w:ascii="Arial" w:hAnsi="Arial"/>
          <w:i/>
          <w:color w:val="0000FF"/>
          <w:spacing w:val="18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état</w:t>
      </w:r>
      <w:r>
        <w:rPr>
          <w:rFonts w:ascii="Arial" w:hAnsi="Arial"/>
          <w:i/>
          <w:color w:val="0000FF"/>
          <w:spacing w:val="16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de</w:t>
      </w:r>
      <w:r>
        <w:rPr>
          <w:rFonts w:ascii="Arial" w:hAnsi="Arial"/>
          <w:i/>
          <w:color w:val="0000FF"/>
          <w:spacing w:val="16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cause,</w:t>
      </w:r>
      <w:r>
        <w:rPr>
          <w:rFonts w:ascii="Arial" w:hAnsi="Arial"/>
          <w:i/>
          <w:color w:val="0000FF"/>
          <w:spacing w:val="18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l’intéressé</w:t>
      </w:r>
      <w:r>
        <w:rPr>
          <w:rFonts w:ascii="Arial" w:hAnsi="Arial"/>
          <w:i/>
          <w:color w:val="0000FF"/>
          <w:spacing w:val="16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doit</w:t>
      </w:r>
      <w:r>
        <w:rPr>
          <w:rFonts w:ascii="Arial" w:hAnsi="Arial"/>
          <w:i/>
          <w:color w:val="0000FF"/>
          <w:spacing w:val="18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être</w:t>
      </w:r>
      <w:r>
        <w:rPr>
          <w:rFonts w:ascii="Arial" w:hAnsi="Arial"/>
          <w:i/>
          <w:color w:val="0000FF"/>
          <w:spacing w:val="18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mis</w:t>
      </w:r>
      <w:r>
        <w:rPr>
          <w:rFonts w:ascii="Arial" w:hAnsi="Arial"/>
          <w:i/>
          <w:color w:val="0000FF"/>
          <w:spacing w:val="20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en</w:t>
      </w:r>
      <w:r>
        <w:rPr>
          <w:rFonts w:ascii="Arial" w:hAnsi="Arial"/>
          <w:i/>
          <w:color w:val="0000FF"/>
          <w:spacing w:val="16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mesure</w:t>
      </w:r>
      <w:r>
        <w:rPr>
          <w:rFonts w:ascii="Arial" w:hAnsi="Arial"/>
          <w:i/>
          <w:color w:val="0000FF"/>
          <w:spacing w:val="18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de</w:t>
      </w:r>
      <w:r>
        <w:rPr>
          <w:rFonts w:ascii="Arial" w:hAnsi="Arial"/>
          <w:i/>
          <w:color w:val="0000FF"/>
          <w:spacing w:val="18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présenter</w:t>
      </w:r>
      <w:r>
        <w:rPr>
          <w:rFonts w:ascii="Arial" w:hAnsi="Arial"/>
          <w:i/>
          <w:color w:val="0000FF"/>
          <w:spacing w:val="17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sa</w:t>
      </w:r>
      <w:r>
        <w:rPr>
          <w:rFonts w:ascii="Arial" w:hAnsi="Arial"/>
          <w:i/>
          <w:color w:val="0000FF"/>
          <w:spacing w:val="16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défense,</w:t>
      </w:r>
      <w:r>
        <w:rPr>
          <w:rFonts w:ascii="Arial" w:hAnsi="Arial"/>
          <w:i/>
          <w:color w:val="0000FF"/>
          <w:spacing w:val="-53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préalablement à</w:t>
      </w:r>
      <w:r>
        <w:rPr>
          <w:rFonts w:ascii="Arial" w:hAnsi="Arial"/>
          <w:i/>
          <w:color w:val="0000FF"/>
          <w:spacing w:val="-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la</w:t>
      </w:r>
      <w:r>
        <w:rPr>
          <w:rFonts w:ascii="Arial" w:hAnsi="Arial"/>
          <w:i/>
          <w:color w:val="0000FF"/>
          <w:spacing w:val="-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décision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d’exclusion.</w:t>
      </w:r>
    </w:p>
    <w:p w14:paraId="150D07CD" w14:textId="77777777" w:rsidR="003B38E4" w:rsidRDefault="00004E8E">
      <w:pPr>
        <w:pStyle w:val="Corpsdetexte"/>
        <w:ind w:left="475" w:firstLine="348"/>
      </w:pPr>
      <w:r>
        <w:t>La</w:t>
      </w:r>
      <w:r>
        <w:rPr>
          <w:spacing w:val="22"/>
        </w:rPr>
        <w:t xml:space="preserve"> </w:t>
      </w:r>
      <w:r>
        <w:t>décision</w:t>
      </w:r>
      <w:r>
        <w:rPr>
          <w:spacing w:val="22"/>
        </w:rPr>
        <w:t xml:space="preserve"> </w:t>
      </w:r>
      <w:r>
        <w:t>d’exclusion</w:t>
      </w:r>
      <w:r>
        <w:rPr>
          <w:spacing w:val="22"/>
        </w:rPr>
        <w:t xml:space="preserve"> </w:t>
      </w:r>
      <w:r>
        <w:t>est</w:t>
      </w:r>
      <w:r>
        <w:rPr>
          <w:spacing w:val="25"/>
        </w:rPr>
        <w:t xml:space="preserve"> </w:t>
      </w:r>
      <w:r>
        <w:t>adoptée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conseil</w:t>
      </w:r>
      <w:r>
        <w:rPr>
          <w:spacing w:val="22"/>
        </w:rPr>
        <w:t xml:space="preserve"> </w:t>
      </w:r>
      <w:r>
        <w:t>statuant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majorité</w:t>
      </w:r>
      <w:r>
        <w:rPr>
          <w:spacing w:val="23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deux</w:t>
      </w:r>
      <w:r>
        <w:rPr>
          <w:spacing w:val="24"/>
        </w:rPr>
        <w:t xml:space="preserve"> </w:t>
      </w:r>
      <w:r>
        <w:t>tiers</w:t>
      </w:r>
      <w:r>
        <w:rPr>
          <w:spacing w:val="24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présents.</w:t>
      </w:r>
    </w:p>
    <w:p w14:paraId="2FF0F141" w14:textId="77777777" w:rsidR="003B38E4" w:rsidRDefault="00004E8E">
      <w:pPr>
        <w:pStyle w:val="Paragraphedeliste"/>
        <w:numPr>
          <w:ilvl w:val="0"/>
          <w:numId w:val="2"/>
        </w:numPr>
        <w:tabs>
          <w:tab w:val="left" w:pos="836"/>
        </w:tabs>
        <w:spacing w:before="1"/>
        <w:ind w:right="705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décès</w:t>
      </w:r>
      <w:r>
        <w:rPr>
          <w:spacing w:val="-3"/>
          <w:sz w:val="20"/>
        </w:rPr>
        <w:t xml:space="preserve"> </w:t>
      </w:r>
      <w:r>
        <w:rPr>
          <w:sz w:val="20"/>
        </w:rPr>
        <w:t>d’un</w:t>
      </w:r>
      <w:r>
        <w:rPr>
          <w:spacing w:val="-3"/>
          <w:sz w:val="20"/>
        </w:rPr>
        <w:t xml:space="preserve"> </w:t>
      </w:r>
      <w:r>
        <w:rPr>
          <w:sz w:val="20"/>
        </w:rPr>
        <w:t>membre,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héritiers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légataires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peuvent</w:t>
      </w:r>
      <w:r>
        <w:rPr>
          <w:spacing w:val="-1"/>
          <w:sz w:val="20"/>
        </w:rPr>
        <w:t xml:space="preserve"> </w:t>
      </w:r>
      <w:r>
        <w:rPr>
          <w:sz w:val="20"/>
        </w:rPr>
        <w:t>prétendre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52"/>
          <w:sz w:val="20"/>
        </w:rPr>
        <w:t xml:space="preserve"> </w:t>
      </w:r>
      <w:r>
        <w:rPr>
          <w:sz w:val="20"/>
        </w:rPr>
        <w:t>quelconque</w:t>
      </w:r>
      <w:r>
        <w:rPr>
          <w:spacing w:val="-2"/>
          <w:sz w:val="20"/>
        </w:rPr>
        <w:t xml:space="preserve"> </w:t>
      </w:r>
      <w:r>
        <w:rPr>
          <w:sz w:val="20"/>
        </w:rPr>
        <w:t>maintien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3"/>
          <w:sz w:val="20"/>
        </w:rPr>
        <w:t xml:space="preserve"> </w:t>
      </w:r>
      <w:r>
        <w:rPr>
          <w:sz w:val="20"/>
        </w:rPr>
        <w:t>l’association.</w:t>
      </w:r>
    </w:p>
    <w:p w14:paraId="496423C7" w14:textId="77777777" w:rsidR="003B38E4" w:rsidRDefault="003B38E4">
      <w:pPr>
        <w:pStyle w:val="Corpsdetexte"/>
        <w:spacing w:before="10"/>
        <w:rPr>
          <w:sz w:val="19"/>
        </w:rPr>
      </w:pPr>
    </w:p>
    <w:p w14:paraId="21BD68FB" w14:textId="77777777" w:rsidR="003B38E4" w:rsidRDefault="00004E8E">
      <w:pPr>
        <w:pStyle w:val="Corpsdetexte"/>
        <w:ind w:left="115"/>
      </w:pPr>
      <w:r>
        <w:t>La</w:t>
      </w:r>
      <w:r>
        <w:rPr>
          <w:spacing w:val="47"/>
        </w:rPr>
        <w:t xml:space="preserve"> </w:t>
      </w:r>
      <w:r>
        <w:t>cotisation</w:t>
      </w:r>
      <w:r>
        <w:rPr>
          <w:spacing w:val="49"/>
        </w:rPr>
        <w:t xml:space="preserve"> </w:t>
      </w:r>
      <w:r>
        <w:t>versée</w:t>
      </w:r>
      <w:r>
        <w:rPr>
          <w:spacing w:val="49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l’association</w:t>
      </w:r>
      <w:r>
        <w:rPr>
          <w:spacing w:val="48"/>
        </w:rPr>
        <w:t xml:space="preserve"> </w:t>
      </w:r>
      <w:r>
        <w:t>est</w:t>
      </w:r>
      <w:r>
        <w:rPr>
          <w:spacing w:val="49"/>
        </w:rPr>
        <w:t xml:space="preserve"> </w:t>
      </w:r>
      <w:r>
        <w:t>définitivement</w:t>
      </w:r>
      <w:r>
        <w:rPr>
          <w:spacing w:val="47"/>
        </w:rPr>
        <w:t xml:space="preserve"> </w:t>
      </w:r>
      <w:r>
        <w:t>acquise,</w:t>
      </w:r>
      <w:r>
        <w:rPr>
          <w:spacing w:val="47"/>
        </w:rPr>
        <w:t xml:space="preserve"> </w:t>
      </w:r>
      <w:r>
        <w:t>même</w:t>
      </w:r>
      <w:r>
        <w:rPr>
          <w:spacing w:val="48"/>
        </w:rPr>
        <w:t xml:space="preserve"> </w:t>
      </w:r>
      <w:r>
        <w:t>cas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cas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démission,</w:t>
      </w:r>
      <w:r>
        <w:rPr>
          <w:spacing w:val="-53"/>
        </w:rPr>
        <w:t xml:space="preserve"> </w:t>
      </w:r>
      <w:r>
        <w:t>d’exclusion, 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décès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membre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 d’année.</w:t>
      </w:r>
    </w:p>
    <w:p w14:paraId="7A7116EF" w14:textId="77777777" w:rsidR="003B38E4" w:rsidRDefault="003B38E4">
      <w:pPr>
        <w:pStyle w:val="Corpsdetexte"/>
        <w:spacing w:before="8"/>
        <w:rPr>
          <w:sz w:val="19"/>
        </w:rPr>
      </w:pPr>
    </w:p>
    <w:p w14:paraId="5F89C00A" w14:textId="77777777" w:rsidR="003B38E4" w:rsidRDefault="00004E8E">
      <w:pPr>
        <w:pStyle w:val="Titre1"/>
      </w:pPr>
      <w:r>
        <w:t>Article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Assemblées</w:t>
      </w:r>
      <w:r>
        <w:rPr>
          <w:spacing w:val="-5"/>
        </w:rPr>
        <w:t xml:space="preserve"> </w:t>
      </w:r>
      <w:r>
        <w:t>générales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Modalités</w:t>
      </w:r>
      <w:r>
        <w:rPr>
          <w:spacing w:val="-4"/>
        </w:rPr>
        <w:t xml:space="preserve"> </w:t>
      </w:r>
      <w:r>
        <w:t>applicables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votes</w:t>
      </w:r>
    </w:p>
    <w:p w14:paraId="42992B28" w14:textId="77777777" w:rsidR="003B38E4" w:rsidRDefault="00004E8E">
      <w:pPr>
        <w:pStyle w:val="Paragraphedeliste"/>
        <w:numPr>
          <w:ilvl w:val="0"/>
          <w:numId w:val="1"/>
        </w:numPr>
        <w:tabs>
          <w:tab w:val="left" w:pos="476"/>
        </w:tabs>
        <w:spacing w:before="2"/>
        <w:ind w:hanging="361"/>
        <w:rPr>
          <w:sz w:val="20"/>
        </w:rPr>
      </w:pPr>
      <w:r>
        <w:rPr>
          <w:sz w:val="20"/>
        </w:rPr>
        <w:t>Votes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membres</w:t>
      </w:r>
      <w:r>
        <w:rPr>
          <w:spacing w:val="-4"/>
          <w:sz w:val="20"/>
        </w:rPr>
        <w:t xml:space="preserve"> </w:t>
      </w:r>
      <w:r>
        <w:rPr>
          <w:sz w:val="20"/>
        </w:rPr>
        <w:t>présents</w:t>
      </w:r>
    </w:p>
    <w:p w14:paraId="09196A1D" w14:textId="77777777" w:rsidR="003B38E4" w:rsidRDefault="00004E8E">
      <w:pPr>
        <w:pStyle w:val="Corpsdetexte"/>
        <w:spacing w:before="1"/>
        <w:ind w:left="115" w:right="528"/>
      </w:pPr>
      <w:r>
        <w:t>Les membres présents votent à main levée. Toutefois, un scrutin secret peut être demandé par le</w:t>
      </w:r>
      <w:r>
        <w:rPr>
          <w:spacing w:val="-53"/>
        </w:rPr>
        <w:t xml:space="preserve"> </w:t>
      </w:r>
      <w:r>
        <w:t>conseil ou</w:t>
      </w:r>
      <w:r>
        <w:rPr>
          <w:spacing w:val="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rPr>
          <w:rFonts w:ascii="Arial" w:hAnsi="Arial"/>
          <w:i/>
          <w:color w:val="0000FF"/>
        </w:rPr>
        <w:t>(par exemple,</w:t>
      </w:r>
      <w:r>
        <w:rPr>
          <w:rFonts w:ascii="Arial" w:hAnsi="Arial"/>
          <w:i/>
          <w:color w:val="0000FF"/>
          <w:spacing w:val="-1"/>
        </w:rPr>
        <w:t xml:space="preserve"> </w:t>
      </w:r>
      <w:r>
        <w:rPr>
          <w:rFonts w:ascii="Arial" w:hAnsi="Arial"/>
          <w:i/>
          <w:color w:val="0000FF"/>
        </w:rPr>
        <w:t xml:space="preserve">20%) </w:t>
      </w:r>
      <w:r>
        <w:t>des membres présents.</w:t>
      </w:r>
    </w:p>
    <w:p w14:paraId="2F088013" w14:textId="77777777" w:rsidR="003B38E4" w:rsidRDefault="00004E8E">
      <w:pPr>
        <w:pStyle w:val="Paragraphedeliste"/>
        <w:numPr>
          <w:ilvl w:val="0"/>
          <w:numId w:val="1"/>
        </w:numPr>
        <w:tabs>
          <w:tab w:val="left" w:pos="336"/>
        </w:tabs>
        <w:spacing w:line="229" w:lineRule="exact"/>
        <w:ind w:left="335" w:hanging="221"/>
        <w:rPr>
          <w:sz w:val="20"/>
        </w:rPr>
      </w:pPr>
      <w:r>
        <w:rPr>
          <w:sz w:val="20"/>
        </w:rPr>
        <w:t>Votes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procuration</w:t>
      </w:r>
    </w:p>
    <w:p w14:paraId="742632D0" w14:textId="77777777" w:rsidR="003B38E4" w:rsidRDefault="00004E8E">
      <w:pPr>
        <w:pStyle w:val="Corpsdetexte"/>
        <w:spacing w:before="3"/>
        <w:ind w:left="114" w:right="195"/>
      </w:pPr>
      <w:r>
        <w:t>Comme indiqué à l’a</w:t>
      </w:r>
      <w:r>
        <w:t>rticle « N » des statuts, si un membre de l’association ne peut assister</w:t>
      </w:r>
      <w:r>
        <w:rPr>
          <w:spacing w:val="1"/>
        </w:rPr>
        <w:t xml:space="preserve"> </w:t>
      </w:r>
      <w:r>
        <w:t>personnellement à une assemblée, il peut s’y faire représenter par un mandataire dans les conditions</w:t>
      </w:r>
      <w:r>
        <w:rPr>
          <w:spacing w:val="-54"/>
        </w:rPr>
        <w:t xml:space="preserve"> </w:t>
      </w:r>
      <w:r>
        <w:t>indiquées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rPr>
          <w:rFonts w:ascii="Arial" w:hAnsi="Arial"/>
          <w:i/>
          <w:color w:val="0000FF"/>
        </w:rPr>
        <w:t>(«</w:t>
      </w:r>
      <w:r>
        <w:rPr>
          <w:rFonts w:ascii="Arial" w:hAnsi="Arial"/>
          <w:i/>
          <w:color w:val="0000FF"/>
          <w:spacing w:val="2"/>
        </w:rPr>
        <w:t xml:space="preserve"> </w:t>
      </w:r>
      <w:r>
        <w:rPr>
          <w:rFonts w:ascii="Arial" w:hAnsi="Arial"/>
          <w:i/>
          <w:color w:val="0000FF"/>
        </w:rPr>
        <w:t>ou</w:t>
      </w:r>
      <w:r>
        <w:rPr>
          <w:rFonts w:ascii="Arial" w:hAnsi="Arial"/>
          <w:i/>
          <w:color w:val="0000FF"/>
          <w:spacing w:val="1"/>
        </w:rPr>
        <w:t xml:space="preserve"> </w:t>
      </w:r>
      <w:r>
        <w:rPr>
          <w:rFonts w:ascii="Arial" w:hAnsi="Arial"/>
          <w:i/>
          <w:color w:val="0000FF"/>
        </w:rPr>
        <w:t>ne</w:t>
      </w:r>
      <w:r>
        <w:rPr>
          <w:rFonts w:ascii="Arial" w:hAnsi="Arial"/>
          <w:i/>
          <w:color w:val="0000FF"/>
          <w:spacing w:val="-2"/>
        </w:rPr>
        <w:t xml:space="preserve"> </w:t>
      </w:r>
      <w:r>
        <w:rPr>
          <w:rFonts w:ascii="Arial" w:hAnsi="Arial"/>
          <w:i/>
          <w:color w:val="0000FF"/>
        </w:rPr>
        <w:t>peut</w:t>
      </w:r>
      <w:r>
        <w:rPr>
          <w:rFonts w:ascii="Arial" w:hAnsi="Arial"/>
          <w:i/>
          <w:color w:val="0000FF"/>
          <w:spacing w:val="1"/>
        </w:rPr>
        <w:t xml:space="preserve"> </w:t>
      </w:r>
      <w:r>
        <w:rPr>
          <w:rFonts w:ascii="Arial" w:hAnsi="Arial"/>
          <w:i/>
          <w:color w:val="0000FF"/>
        </w:rPr>
        <w:t>pas</w:t>
      </w:r>
      <w:r>
        <w:rPr>
          <w:rFonts w:ascii="Arial" w:hAnsi="Arial"/>
          <w:i/>
          <w:color w:val="0000FF"/>
          <w:spacing w:val="1"/>
        </w:rPr>
        <w:t xml:space="preserve"> </w:t>
      </w:r>
      <w:r>
        <w:rPr>
          <w:rFonts w:ascii="Arial" w:hAnsi="Arial"/>
          <w:i/>
          <w:color w:val="0000FF"/>
        </w:rPr>
        <w:t>»)</w:t>
      </w:r>
      <w:r>
        <w:t>.</w:t>
      </w:r>
    </w:p>
    <w:p w14:paraId="78785490" w14:textId="77777777" w:rsidR="003B38E4" w:rsidRDefault="003B38E4">
      <w:pPr>
        <w:pStyle w:val="Corpsdetexte"/>
        <w:spacing w:before="8"/>
        <w:rPr>
          <w:sz w:val="19"/>
        </w:rPr>
      </w:pPr>
    </w:p>
    <w:p w14:paraId="3B511405" w14:textId="77777777" w:rsidR="003B38E4" w:rsidRDefault="00004E8E">
      <w:pPr>
        <w:pStyle w:val="Titre1"/>
        <w:spacing w:before="0"/>
      </w:pPr>
      <w:r>
        <w:t>Article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Indemnités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remboursement.</w:t>
      </w:r>
    </w:p>
    <w:p w14:paraId="3079D976" w14:textId="77777777" w:rsidR="003B38E4" w:rsidRDefault="00004E8E">
      <w:pPr>
        <w:spacing w:before="1"/>
        <w:ind w:left="114" w:right="100"/>
        <w:jc w:val="both"/>
        <w:rPr>
          <w:rFonts w:ascii="Arial" w:hAnsi="Arial"/>
          <w:i/>
          <w:sz w:val="20"/>
        </w:rPr>
      </w:pPr>
      <w:r>
        <w:rPr>
          <w:sz w:val="20"/>
        </w:rPr>
        <w:t xml:space="preserve">Seuls les administrateurs </w:t>
      </w:r>
      <w:r>
        <w:rPr>
          <w:rFonts w:ascii="Arial" w:hAnsi="Arial"/>
          <w:i/>
          <w:color w:val="0000FF"/>
          <w:sz w:val="20"/>
        </w:rPr>
        <w:t xml:space="preserve">et/ou </w:t>
      </w:r>
      <w:r>
        <w:rPr>
          <w:sz w:val="20"/>
        </w:rPr>
        <w:t>membres élus du bureau, peuvent prétendre au remboursement des</w:t>
      </w:r>
      <w:r>
        <w:rPr>
          <w:spacing w:val="1"/>
          <w:sz w:val="20"/>
        </w:rPr>
        <w:t xml:space="preserve"> </w:t>
      </w:r>
      <w:r>
        <w:rPr>
          <w:sz w:val="20"/>
        </w:rPr>
        <w:t>fais</w:t>
      </w:r>
      <w:r>
        <w:rPr>
          <w:spacing w:val="1"/>
          <w:sz w:val="20"/>
        </w:rPr>
        <w:t xml:space="preserve"> </w:t>
      </w:r>
      <w:r>
        <w:rPr>
          <w:sz w:val="20"/>
        </w:rPr>
        <w:t>engagés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1"/>
          <w:sz w:val="20"/>
        </w:rPr>
        <w:t xml:space="preserve"> </w:t>
      </w:r>
      <w:r>
        <w:rPr>
          <w:sz w:val="20"/>
        </w:rPr>
        <w:t>le cadre de</w:t>
      </w:r>
      <w:r>
        <w:rPr>
          <w:spacing w:val="1"/>
          <w:sz w:val="20"/>
        </w:rPr>
        <w:t xml:space="preserve"> </w:t>
      </w:r>
      <w:r>
        <w:rPr>
          <w:sz w:val="20"/>
        </w:rPr>
        <w:t>leurs</w:t>
      </w:r>
      <w:r>
        <w:rPr>
          <w:spacing w:val="1"/>
          <w:sz w:val="20"/>
        </w:rPr>
        <w:t xml:space="preserve"> </w:t>
      </w:r>
      <w:r>
        <w:rPr>
          <w:sz w:val="20"/>
        </w:rPr>
        <w:t>fonctions</w:t>
      </w:r>
      <w:r>
        <w:rPr>
          <w:spacing w:val="1"/>
          <w:sz w:val="20"/>
        </w:rPr>
        <w:t xml:space="preserve"> </w:t>
      </w:r>
      <w:r>
        <w:rPr>
          <w:sz w:val="20"/>
        </w:rPr>
        <w:t>et sur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justifications.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Préciser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un tarif</w:t>
      </w:r>
      <w:r>
        <w:rPr>
          <w:rFonts w:ascii="Arial" w:hAnsi="Arial"/>
          <w:i/>
          <w:color w:val="0000FF"/>
          <w:spacing w:val="55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maximum de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nuitée,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repas,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un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%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de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facture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téléphonique,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etc.)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Prévoir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la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possibilité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d’abandon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de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ces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remboursements et d’en faire don à l’association en vue de la réduction d’impôt sur le revenu art. 200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du</w:t>
      </w:r>
      <w:r>
        <w:rPr>
          <w:rFonts w:ascii="Arial" w:hAnsi="Arial"/>
          <w:i/>
          <w:color w:val="0000FF"/>
          <w:spacing w:val="-2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CGI).</w:t>
      </w:r>
    </w:p>
    <w:p w14:paraId="4D984EF2" w14:textId="77777777" w:rsidR="003B38E4" w:rsidRDefault="003B38E4">
      <w:pPr>
        <w:pStyle w:val="Corpsdetexte"/>
        <w:rPr>
          <w:rFonts w:ascii="Arial"/>
          <w:i/>
        </w:rPr>
      </w:pPr>
    </w:p>
    <w:p w14:paraId="671973E7" w14:textId="77777777" w:rsidR="003B38E4" w:rsidRDefault="00004E8E">
      <w:pPr>
        <w:pStyle w:val="Titre1"/>
        <w:ind w:left="114"/>
      </w:pPr>
      <w:r>
        <w:t>Article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travail.</w:t>
      </w:r>
    </w:p>
    <w:p w14:paraId="56804487" w14:textId="77777777" w:rsidR="003B38E4" w:rsidRDefault="003B38E4">
      <w:pPr>
        <w:pStyle w:val="Corpsdetexte"/>
        <w:rPr>
          <w:rFonts w:ascii="Arial"/>
          <w:b/>
        </w:rPr>
      </w:pPr>
    </w:p>
    <w:p w14:paraId="11D1C032" w14:textId="77777777" w:rsidR="003B38E4" w:rsidRDefault="00004E8E">
      <w:pPr>
        <w:pStyle w:val="Corpsdetexte"/>
        <w:spacing w:before="1"/>
        <w:ind w:left="114"/>
      </w:pPr>
      <w:r>
        <w:t>Des</w:t>
      </w:r>
      <w:r>
        <w:rPr>
          <w:spacing w:val="-4"/>
        </w:rPr>
        <w:t xml:space="preserve"> </w:t>
      </w:r>
      <w:r>
        <w:t>commissions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constit</w:t>
      </w:r>
      <w:r>
        <w:t>uées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d’administration.</w:t>
      </w:r>
    </w:p>
    <w:p w14:paraId="36C6E6C7" w14:textId="77777777" w:rsidR="003B38E4" w:rsidRDefault="003B38E4">
      <w:pPr>
        <w:pStyle w:val="Corpsdetexte"/>
        <w:spacing w:before="9"/>
        <w:rPr>
          <w:sz w:val="19"/>
        </w:rPr>
      </w:pPr>
    </w:p>
    <w:p w14:paraId="07902502" w14:textId="77777777" w:rsidR="003B38E4" w:rsidRDefault="00004E8E">
      <w:pPr>
        <w:pStyle w:val="Titre1"/>
        <w:ind w:left="114"/>
      </w:pPr>
      <w:r>
        <w:t>Article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intérieur</w:t>
      </w:r>
    </w:p>
    <w:p w14:paraId="3FE8607E" w14:textId="77777777" w:rsidR="003B38E4" w:rsidRDefault="00004E8E">
      <w:pPr>
        <w:spacing w:before="2"/>
        <w:ind w:left="114" w:right="117"/>
        <w:rPr>
          <w:sz w:val="20"/>
        </w:rPr>
      </w:pPr>
      <w:r>
        <w:rPr>
          <w:sz w:val="20"/>
        </w:rPr>
        <w:t>Le présent règlement intérieur pourra être modifié par le conseil ou par l’assemblée générale ordinaire</w:t>
      </w:r>
      <w:r>
        <w:rPr>
          <w:spacing w:val="-5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majorité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(simple</w:t>
      </w:r>
      <w:r>
        <w:rPr>
          <w:rFonts w:ascii="Arial" w:hAnsi="Arial"/>
          <w:i/>
          <w:color w:val="0000FF"/>
          <w:spacing w:val="-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ou</w:t>
      </w:r>
      <w:r>
        <w:rPr>
          <w:rFonts w:ascii="Arial" w:hAnsi="Arial"/>
          <w:i/>
          <w:color w:val="0000FF"/>
          <w:spacing w:val="-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par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exemple</w:t>
      </w:r>
      <w:r>
        <w:rPr>
          <w:rFonts w:ascii="Arial" w:hAnsi="Arial"/>
          <w:i/>
          <w:color w:val="0000FF"/>
          <w:spacing w:val="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>des</w:t>
      </w:r>
      <w:r>
        <w:rPr>
          <w:rFonts w:ascii="Arial" w:hAnsi="Arial"/>
          <w:i/>
          <w:color w:val="0000FF"/>
          <w:spacing w:val="-1"/>
          <w:sz w:val="20"/>
        </w:rPr>
        <w:t xml:space="preserve"> </w:t>
      </w:r>
      <w:r>
        <w:rPr>
          <w:rFonts w:ascii="Arial" w:hAnsi="Arial"/>
          <w:i/>
          <w:color w:val="0000FF"/>
          <w:sz w:val="20"/>
        </w:rPr>
        <w:t xml:space="preserve">deux tiers)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membres.</w:t>
      </w:r>
    </w:p>
    <w:sectPr w:rsidR="003B38E4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841"/>
    <w:multiLevelType w:val="hybridMultilevel"/>
    <w:tmpl w:val="BFCECE6C"/>
    <w:lvl w:ilvl="0" w:tplc="B896F426">
      <w:start w:val="1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01C656B8"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 w:tplc="65FCF7E6">
      <w:numFmt w:val="bullet"/>
      <w:lvlText w:val="•"/>
      <w:lvlJc w:val="left"/>
      <w:pPr>
        <w:ind w:left="2241" w:hanging="360"/>
      </w:pPr>
      <w:rPr>
        <w:rFonts w:hint="default"/>
        <w:lang w:val="fr-FR" w:eastAsia="en-US" w:bidi="ar-SA"/>
      </w:rPr>
    </w:lvl>
    <w:lvl w:ilvl="3" w:tplc="E07A31E8">
      <w:numFmt w:val="bullet"/>
      <w:lvlText w:val="•"/>
      <w:lvlJc w:val="left"/>
      <w:pPr>
        <w:ind w:left="3121" w:hanging="360"/>
      </w:pPr>
      <w:rPr>
        <w:rFonts w:hint="default"/>
        <w:lang w:val="fr-FR" w:eastAsia="en-US" w:bidi="ar-SA"/>
      </w:rPr>
    </w:lvl>
    <w:lvl w:ilvl="4" w:tplc="E0DE51F4">
      <w:numFmt w:val="bullet"/>
      <w:lvlText w:val="•"/>
      <w:lvlJc w:val="left"/>
      <w:pPr>
        <w:ind w:left="4002" w:hanging="360"/>
      </w:pPr>
      <w:rPr>
        <w:rFonts w:hint="default"/>
        <w:lang w:val="fr-FR" w:eastAsia="en-US" w:bidi="ar-SA"/>
      </w:rPr>
    </w:lvl>
    <w:lvl w:ilvl="5" w:tplc="6C184324">
      <w:numFmt w:val="bullet"/>
      <w:lvlText w:val="•"/>
      <w:lvlJc w:val="left"/>
      <w:pPr>
        <w:ind w:left="4883" w:hanging="360"/>
      </w:pPr>
      <w:rPr>
        <w:rFonts w:hint="default"/>
        <w:lang w:val="fr-FR" w:eastAsia="en-US" w:bidi="ar-SA"/>
      </w:rPr>
    </w:lvl>
    <w:lvl w:ilvl="6" w:tplc="516E63B6">
      <w:numFmt w:val="bullet"/>
      <w:lvlText w:val="•"/>
      <w:lvlJc w:val="left"/>
      <w:pPr>
        <w:ind w:left="5763" w:hanging="360"/>
      </w:pPr>
      <w:rPr>
        <w:rFonts w:hint="default"/>
        <w:lang w:val="fr-FR" w:eastAsia="en-US" w:bidi="ar-SA"/>
      </w:rPr>
    </w:lvl>
    <w:lvl w:ilvl="7" w:tplc="BEAC7352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B35C87D0">
      <w:numFmt w:val="bullet"/>
      <w:lvlText w:val="•"/>
      <w:lvlJc w:val="left"/>
      <w:pPr>
        <w:ind w:left="752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28A4211"/>
    <w:multiLevelType w:val="hybridMultilevel"/>
    <w:tmpl w:val="6FD01A0E"/>
    <w:lvl w:ilvl="0" w:tplc="E3F27666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8FB816B2">
      <w:numFmt w:val="bullet"/>
      <w:lvlText w:val="-"/>
      <w:lvlJc w:val="left"/>
      <w:pPr>
        <w:ind w:left="475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2" w:tplc="01BAB2B4">
      <w:numFmt w:val="bullet"/>
      <w:lvlText w:val="•"/>
      <w:lvlJc w:val="left"/>
      <w:pPr>
        <w:ind w:left="1778" w:hanging="123"/>
      </w:pPr>
      <w:rPr>
        <w:rFonts w:hint="default"/>
        <w:lang w:val="fr-FR" w:eastAsia="en-US" w:bidi="ar-SA"/>
      </w:rPr>
    </w:lvl>
    <w:lvl w:ilvl="3" w:tplc="489610AE">
      <w:numFmt w:val="bullet"/>
      <w:lvlText w:val="•"/>
      <w:lvlJc w:val="left"/>
      <w:pPr>
        <w:ind w:left="2716" w:hanging="123"/>
      </w:pPr>
      <w:rPr>
        <w:rFonts w:hint="default"/>
        <w:lang w:val="fr-FR" w:eastAsia="en-US" w:bidi="ar-SA"/>
      </w:rPr>
    </w:lvl>
    <w:lvl w:ilvl="4" w:tplc="5246C36C">
      <w:numFmt w:val="bullet"/>
      <w:lvlText w:val="•"/>
      <w:lvlJc w:val="left"/>
      <w:pPr>
        <w:ind w:left="3655" w:hanging="123"/>
      </w:pPr>
      <w:rPr>
        <w:rFonts w:hint="default"/>
        <w:lang w:val="fr-FR" w:eastAsia="en-US" w:bidi="ar-SA"/>
      </w:rPr>
    </w:lvl>
    <w:lvl w:ilvl="5" w:tplc="83F61D58">
      <w:numFmt w:val="bullet"/>
      <w:lvlText w:val="•"/>
      <w:lvlJc w:val="left"/>
      <w:pPr>
        <w:ind w:left="4593" w:hanging="123"/>
      </w:pPr>
      <w:rPr>
        <w:rFonts w:hint="default"/>
        <w:lang w:val="fr-FR" w:eastAsia="en-US" w:bidi="ar-SA"/>
      </w:rPr>
    </w:lvl>
    <w:lvl w:ilvl="6" w:tplc="3A24F15E">
      <w:numFmt w:val="bullet"/>
      <w:lvlText w:val="•"/>
      <w:lvlJc w:val="left"/>
      <w:pPr>
        <w:ind w:left="5532" w:hanging="123"/>
      </w:pPr>
      <w:rPr>
        <w:rFonts w:hint="default"/>
        <w:lang w:val="fr-FR" w:eastAsia="en-US" w:bidi="ar-SA"/>
      </w:rPr>
    </w:lvl>
    <w:lvl w:ilvl="7" w:tplc="552282FC">
      <w:numFmt w:val="bullet"/>
      <w:lvlText w:val="•"/>
      <w:lvlJc w:val="left"/>
      <w:pPr>
        <w:ind w:left="6470" w:hanging="123"/>
      </w:pPr>
      <w:rPr>
        <w:rFonts w:hint="default"/>
        <w:lang w:val="fr-FR" w:eastAsia="en-US" w:bidi="ar-SA"/>
      </w:rPr>
    </w:lvl>
    <w:lvl w:ilvl="8" w:tplc="8070CED6">
      <w:numFmt w:val="bullet"/>
      <w:lvlText w:val="•"/>
      <w:lvlJc w:val="left"/>
      <w:pPr>
        <w:ind w:left="7409" w:hanging="12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8E4"/>
    <w:rsid w:val="00004E8E"/>
    <w:rsid w:val="003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9516"/>
  <w15:docId w15:val="{2AA0A5E6-FFAF-4110-B884-D3524A0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15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infocentre</dc:creator>
  <cp:lastModifiedBy>MENIGOZ Amandine</cp:lastModifiedBy>
  <cp:revision>2</cp:revision>
  <dcterms:created xsi:type="dcterms:W3CDTF">2022-12-06T13:22:00Z</dcterms:created>
  <dcterms:modified xsi:type="dcterms:W3CDTF">2022-12-06T13:22:00Z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2012-07-13T00:00:00Z</vt:filetime>
  </property>
  <property fmtid="{D5CDD505-2E9C-101B-9397-08002B2CF9AE}" pid="3" name="Creator">
    <vt:lpwstr>Acrobat PDFMaker 9.0 pour Word</vt:lpwstr>
  </property>
  <property fmtid="{D5CDD505-2E9C-101B-9397-08002B2CF9AE}" pid="4" name="LastSaved">
    <vt:filetime>2022-12-06T00:00:00Z</vt:filetime>
  </property>
</Properties>
</file>